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bookmarkStart w:id="0" w:name="_GoBack"/>
      <w:bookmarkEnd w:id="0"/>
      <w:r>
        <w:rPr>
          <w:rFonts w:hint="eastAsia"/>
          <w:sz w:val="32"/>
          <w:szCs w:val="40"/>
        </w:rPr>
        <w:t>202</w:t>
      </w:r>
      <w:r>
        <w:rPr>
          <w:rFonts w:hint="eastAsia"/>
          <w:sz w:val="32"/>
          <w:szCs w:val="40"/>
          <w:lang w:val="en-US" w:eastAsia="zh-CN"/>
        </w:rPr>
        <w:t>3</w:t>
      </w:r>
      <w:r>
        <w:rPr>
          <w:rFonts w:hint="eastAsia"/>
          <w:sz w:val="32"/>
          <w:szCs w:val="40"/>
        </w:rPr>
        <w:t>年专升本考生党员组织关系接转工作相关事宜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山东省内新生党员组织关系介绍信通过</w:t>
      </w:r>
      <w:r>
        <w:rPr>
          <w:rFonts w:hint="eastAsia"/>
          <w:b/>
          <w:sz w:val="28"/>
          <w:szCs w:val="28"/>
        </w:rPr>
        <w:t>“灯塔—党建在线”</w:t>
      </w:r>
      <w:r>
        <w:rPr>
          <w:rFonts w:hint="eastAsia"/>
          <w:sz w:val="28"/>
          <w:szCs w:val="28"/>
        </w:rPr>
        <w:t>综合管理服务平台进行网上转接，一般应转入“中共青岛理工大学临沂校区XX系XX支部委员会”。为了做好接转专升本考生党员党组织关系工作，现将党员组织关系介绍信说明如下：</w:t>
      </w:r>
    </w:p>
    <w:tbl>
      <w:tblPr>
        <w:tblStyle w:val="5"/>
        <w:tblW w:w="497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3365"/>
        <w:gridCol w:w="1466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录取专业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接收组织关系党支部名称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介绍信抬头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2032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中共青岛理工大学临沂校区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管理工程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系学生第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支部委员会</w:t>
            </w:r>
          </w:p>
        </w:tc>
        <w:tc>
          <w:tcPr>
            <w:tcW w:w="885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0539-5797561</w:t>
            </w:r>
          </w:p>
        </w:tc>
        <w:tc>
          <w:tcPr>
            <w:tcW w:w="885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省内：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中共青岛理工大学临沂校区委员会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省外：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中共临沂市委组织部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03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中共青岛理工大学临沂校区英语专业支部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委员会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0539-5797912</w:t>
            </w:r>
          </w:p>
        </w:tc>
        <w:tc>
          <w:tcPr>
            <w:tcW w:w="885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19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中共青岛理工大学临沂校区机械与电子工程系学生第二支部委员会</w:t>
            </w:r>
          </w:p>
        </w:tc>
        <w:tc>
          <w:tcPr>
            <w:tcW w:w="88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0539-5797069</w:t>
            </w:r>
          </w:p>
        </w:tc>
        <w:tc>
          <w:tcPr>
            <w:tcW w:w="885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中共青岛理工大学临沂校区机械与电子工程系学生第三支部委员会</w:t>
            </w:r>
          </w:p>
        </w:tc>
        <w:tc>
          <w:tcPr>
            <w:tcW w:w="8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85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中共青岛理工大学临沂校区土木与建筑工程系学生第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支部委员会</w:t>
            </w:r>
          </w:p>
        </w:tc>
        <w:tc>
          <w:tcPr>
            <w:tcW w:w="8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0539-5797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5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环境设计</w:t>
            </w:r>
          </w:p>
        </w:tc>
        <w:tc>
          <w:tcPr>
            <w:tcW w:w="20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中共青岛理工大学临沂校区土木与建筑工程系学生第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支部委员会</w:t>
            </w:r>
          </w:p>
        </w:tc>
        <w:tc>
          <w:tcPr>
            <w:tcW w:w="88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8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OGNjNGI3MDZjYjM3MGZkODNiZGVlMzBiY2Y1NDAifQ=="/>
  </w:docVars>
  <w:rsids>
    <w:rsidRoot w:val="4D9C06FA"/>
    <w:rsid w:val="00054339"/>
    <w:rsid w:val="00114513"/>
    <w:rsid w:val="001D212D"/>
    <w:rsid w:val="002353B6"/>
    <w:rsid w:val="002E4976"/>
    <w:rsid w:val="004003DE"/>
    <w:rsid w:val="0051112D"/>
    <w:rsid w:val="00523061"/>
    <w:rsid w:val="005401BC"/>
    <w:rsid w:val="00604104"/>
    <w:rsid w:val="00706163"/>
    <w:rsid w:val="007618C6"/>
    <w:rsid w:val="00913426"/>
    <w:rsid w:val="00922381"/>
    <w:rsid w:val="009C28BD"/>
    <w:rsid w:val="009E15C1"/>
    <w:rsid w:val="00B51FD1"/>
    <w:rsid w:val="00BD0AD1"/>
    <w:rsid w:val="00E37D58"/>
    <w:rsid w:val="00F237A7"/>
    <w:rsid w:val="00F342DF"/>
    <w:rsid w:val="02C13E62"/>
    <w:rsid w:val="070D6D82"/>
    <w:rsid w:val="07814A29"/>
    <w:rsid w:val="0A1D6C37"/>
    <w:rsid w:val="135F0966"/>
    <w:rsid w:val="154D0C92"/>
    <w:rsid w:val="1C951FE9"/>
    <w:rsid w:val="215533A8"/>
    <w:rsid w:val="215E0291"/>
    <w:rsid w:val="323C401E"/>
    <w:rsid w:val="32BD3DA9"/>
    <w:rsid w:val="37EB016A"/>
    <w:rsid w:val="39517FA2"/>
    <w:rsid w:val="39F25088"/>
    <w:rsid w:val="3C1B4A51"/>
    <w:rsid w:val="3F9755DB"/>
    <w:rsid w:val="3FF42926"/>
    <w:rsid w:val="413D46BD"/>
    <w:rsid w:val="429F227D"/>
    <w:rsid w:val="4D9C06FA"/>
    <w:rsid w:val="4EAD5D22"/>
    <w:rsid w:val="4EDF2183"/>
    <w:rsid w:val="51330760"/>
    <w:rsid w:val="516E11BC"/>
    <w:rsid w:val="51B7313F"/>
    <w:rsid w:val="564725B8"/>
    <w:rsid w:val="5B3B04A5"/>
    <w:rsid w:val="63E56D24"/>
    <w:rsid w:val="67E265E5"/>
    <w:rsid w:val="6C7D4B2E"/>
    <w:rsid w:val="6D693AD8"/>
    <w:rsid w:val="6DB77BCC"/>
    <w:rsid w:val="71D50DE6"/>
    <w:rsid w:val="73AA2621"/>
    <w:rsid w:val="73AB01D2"/>
    <w:rsid w:val="76156631"/>
    <w:rsid w:val="761B3D38"/>
    <w:rsid w:val="789A082A"/>
    <w:rsid w:val="7C6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384</Words>
  <Characters>433</Characters>
  <Lines>4</Lines>
  <Paragraphs>1</Paragraphs>
  <TotalTime>1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2019-05-24T07:26:00Z</dcterms:created>
  <dc:creator>高远</dc:creator>
  <cp:lastModifiedBy>Administrator</cp:lastModifiedBy>
  <dcterms:modified xsi:type="dcterms:W3CDTF">2023-05-29T10:42:26Z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30DBB835C34C4D35BCC2427DAB0E5732_13</vt:lpwstr>
  </property>
</Properties>
</file>